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5"/>
        <w:gridCol w:w="2263"/>
        <w:gridCol w:w="3016"/>
        <w:gridCol w:w="3260"/>
        <w:gridCol w:w="1418"/>
      </w:tblGrid>
      <w:tr w:rsidR="005719EC" w:rsidRPr="005B16FC" w:rsidTr="005B16FC">
        <w:trPr>
          <w:trHeight w:val="567"/>
        </w:trPr>
        <w:tc>
          <w:tcPr>
            <w:tcW w:w="675" w:type="dxa"/>
            <w:vAlign w:val="center"/>
          </w:tcPr>
          <w:p w:rsidR="005719EC" w:rsidRPr="005B16FC" w:rsidRDefault="00AC00BE" w:rsidP="0057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8003FC" wp14:editId="7A25D86C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-849630</wp:posOffset>
                      </wp:positionV>
                      <wp:extent cx="6762750" cy="6286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0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00BE" w:rsidRDefault="00AC00BE" w:rsidP="00AC00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 Proposal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Skripsi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Jurusan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 S1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Pendidikan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Sosiologi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Angkatan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 2015</w:t>
                                  </w:r>
                                </w:p>
                                <w:p w:rsidR="00AC00BE" w:rsidRPr="00562615" w:rsidRDefault="00AC00BE" w:rsidP="00AC00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OFF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003FC" id="Rectangle 1" o:spid="_x0000_s1026" style="position:absolute;left:0;text-align:left;margin-left:-6.65pt;margin-top:-66.9pt;width:532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" fillcolor="white [3201]" strokecolor="black [3200]" strokeweight="1pt">
                      <v:textbox>
                        <w:txbxContent>
                          <w:p w:rsidR="00AC00BE" w:rsidRDefault="00AC00BE" w:rsidP="00AC00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Daftar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Proposal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Skripsi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Jurusan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S1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Pendidikan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Sosiologi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Angkatan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2015</w:t>
                            </w:r>
                          </w:p>
                          <w:p w:rsidR="00AC00BE" w:rsidRPr="00562615" w:rsidRDefault="00AC00BE" w:rsidP="00AC00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OFF 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19EC" w:rsidRPr="005B16F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263" w:type="dxa"/>
            <w:vAlign w:val="center"/>
          </w:tcPr>
          <w:p w:rsidR="005719EC" w:rsidRPr="005B16FC" w:rsidRDefault="005719EC" w:rsidP="0057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3016" w:type="dxa"/>
            <w:vAlign w:val="center"/>
          </w:tcPr>
          <w:p w:rsidR="005719EC" w:rsidRPr="005B16FC" w:rsidRDefault="005719EC" w:rsidP="0057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b/>
                <w:sz w:val="24"/>
                <w:szCs w:val="24"/>
              </w:rPr>
              <w:t>JUDUL PROPOSAL</w:t>
            </w:r>
          </w:p>
        </w:tc>
        <w:tc>
          <w:tcPr>
            <w:tcW w:w="3260" w:type="dxa"/>
            <w:vAlign w:val="center"/>
          </w:tcPr>
          <w:p w:rsidR="005719EC" w:rsidRPr="005B16FC" w:rsidRDefault="005719EC" w:rsidP="0057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</w:p>
        </w:tc>
        <w:tc>
          <w:tcPr>
            <w:tcW w:w="1418" w:type="dxa"/>
            <w:vAlign w:val="center"/>
          </w:tcPr>
          <w:p w:rsidR="005719EC" w:rsidRPr="005B16FC" w:rsidRDefault="005719EC" w:rsidP="0057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b/>
                <w:sz w:val="24"/>
                <w:szCs w:val="24"/>
              </w:rPr>
              <w:t>CATATAN</w:t>
            </w:r>
          </w:p>
        </w:tc>
        <w:bookmarkStart w:id="0" w:name="_GoBack"/>
        <w:bookmarkEnd w:id="0"/>
      </w:tr>
      <w:tr w:rsidR="00A76A9F" w:rsidRPr="005B16FC" w:rsidTr="005B16FC">
        <w:trPr>
          <w:trHeight w:val="567"/>
        </w:trPr>
        <w:tc>
          <w:tcPr>
            <w:tcW w:w="675" w:type="dxa"/>
            <w:vAlign w:val="center"/>
          </w:tcPr>
          <w:p w:rsidR="00A76A9F" w:rsidRPr="005B16FC" w:rsidRDefault="00A76A9F" w:rsidP="00A7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3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Moch. Habibi AP </w:t>
            </w:r>
          </w:p>
        </w:tc>
        <w:tc>
          <w:tcPr>
            <w:tcW w:w="3016" w:type="dxa"/>
            <w:vAlign w:val="center"/>
          </w:tcPr>
          <w:p w:rsidR="00A76A9F" w:rsidRPr="005B16FC" w:rsidRDefault="00E5137D" w:rsidP="00E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Beban Ganda Wanita Berpendidikan Di Lingkungan FIS UM</w:t>
            </w:r>
          </w:p>
        </w:tc>
        <w:tc>
          <w:tcPr>
            <w:tcW w:w="3260" w:type="dxa"/>
            <w:vAlign w:val="center"/>
          </w:tcPr>
          <w:p w:rsidR="00A76A9F" w:rsidRPr="005B16FC" w:rsidRDefault="005B16FC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418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9F" w:rsidRPr="005B16FC" w:rsidTr="005B16FC">
        <w:trPr>
          <w:trHeight w:val="567"/>
        </w:trPr>
        <w:tc>
          <w:tcPr>
            <w:tcW w:w="675" w:type="dxa"/>
            <w:vAlign w:val="center"/>
          </w:tcPr>
          <w:p w:rsidR="00A76A9F" w:rsidRPr="005B16FC" w:rsidRDefault="00A76A9F" w:rsidP="00A7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3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Anggi Dwi Ayu A </w:t>
            </w:r>
          </w:p>
        </w:tc>
        <w:tc>
          <w:tcPr>
            <w:tcW w:w="3016" w:type="dxa"/>
            <w:vAlign w:val="center"/>
          </w:tcPr>
          <w:p w:rsidR="00A76A9F" w:rsidRPr="005B16FC" w:rsidRDefault="00E5137D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Strategi Penghidupan Rumah Tangga Joki Villa Kawasan Objek Wisata  Songgoriti Kota Batu . </w:t>
            </w:r>
          </w:p>
        </w:tc>
        <w:tc>
          <w:tcPr>
            <w:tcW w:w="3260" w:type="dxa"/>
            <w:vAlign w:val="center"/>
          </w:tcPr>
          <w:p w:rsidR="00A76A9F" w:rsidRPr="005B16FC" w:rsidRDefault="005B16FC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18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9F" w:rsidRPr="005B16FC" w:rsidTr="005B16FC">
        <w:trPr>
          <w:trHeight w:val="567"/>
        </w:trPr>
        <w:tc>
          <w:tcPr>
            <w:tcW w:w="675" w:type="dxa"/>
            <w:vAlign w:val="center"/>
          </w:tcPr>
          <w:p w:rsidR="00A76A9F" w:rsidRPr="005B16FC" w:rsidRDefault="00A76A9F" w:rsidP="00A7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3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Annisa Fathin Dianah</w:t>
            </w:r>
          </w:p>
        </w:tc>
        <w:tc>
          <w:tcPr>
            <w:tcW w:w="3016" w:type="dxa"/>
            <w:vAlign w:val="center"/>
          </w:tcPr>
          <w:p w:rsidR="00A76A9F" w:rsidRPr="005B16FC" w:rsidRDefault="00E5137D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Perubahan Sosial Ekonomi Masyarakat Eks Gepeng Di Kampung Topeng </w:t>
            </w:r>
          </w:p>
        </w:tc>
        <w:tc>
          <w:tcPr>
            <w:tcW w:w="3260" w:type="dxa"/>
            <w:vAlign w:val="center"/>
          </w:tcPr>
          <w:p w:rsidR="00A76A9F" w:rsidRPr="005B16FC" w:rsidRDefault="005B16FC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18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9F" w:rsidRPr="005B16FC" w:rsidTr="005B16FC">
        <w:trPr>
          <w:trHeight w:val="567"/>
        </w:trPr>
        <w:tc>
          <w:tcPr>
            <w:tcW w:w="675" w:type="dxa"/>
            <w:vAlign w:val="center"/>
          </w:tcPr>
          <w:p w:rsidR="00A76A9F" w:rsidRPr="005B16FC" w:rsidRDefault="00A76A9F" w:rsidP="00A7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3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Novitri Yanu Bauty A</w:t>
            </w:r>
          </w:p>
        </w:tc>
        <w:tc>
          <w:tcPr>
            <w:tcW w:w="3016" w:type="dxa"/>
            <w:vAlign w:val="center"/>
          </w:tcPr>
          <w:p w:rsidR="00A76A9F" w:rsidRPr="005B16FC" w:rsidRDefault="00E5137D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Eksistensi Mitos Pada Desa Golan N Mirah Ponorogo</w:t>
            </w:r>
          </w:p>
        </w:tc>
        <w:tc>
          <w:tcPr>
            <w:tcW w:w="3260" w:type="dxa"/>
            <w:vAlign w:val="center"/>
          </w:tcPr>
          <w:p w:rsidR="00A76A9F" w:rsidRPr="005B16FC" w:rsidRDefault="005B16FC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18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9F" w:rsidRPr="005B16FC" w:rsidTr="005B16FC">
        <w:trPr>
          <w:trHeight w:val="567"/>
        </w:trPr>
        <w:tc>
          <w:tcPr>
            <w:tcW w:w="675" w:type="dxa"/>
            <w:vAlign w:val="center"/>
          </w:tcPr>
          <w:p w:rsidR="00A76A9F" w:rsidRPr="005B16FC" w:rsidRDefault="00A76A9F" w:rsidP="00A7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3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Galuh Permatasari</w:t>
            </w:r>
          </w:p>
        </w:tc>
        <w:tc>
          <w:tcPr>
            <w:tcW w:w="3016" w:type="dxa"/>
            <w:vAlign w:val="center"/>
          </w:tcPr>
          <w:p w:rsidR="00A76A9F" w:rsidRPr="005B16FC" w:rsidRDefault="00E5137D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Fanatisme Sebagai Dampak Dari Hallyu</w:t>
            </w:r>
          </w:p>
        </w:tc>
        <w:tc>
          <w:tcPr>
            <w:tcW w:w="3260" w:type="dxa"/>
            <w:vAlign w:val="center"/>
          </w:tcPr>
          <w:p w:rsidR="00A76A9F" w:rsidRPr="005B16FC" w:rsidRDefault="005B16FC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418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9F" w:rsidRPr="005B16FC" w:rsidTr="005B16FC">
        <w:trPr>
          <w:trHeight w:val="567"/>
        </w:trPr>
        <w:tc>
          <w:tcPr>
            <w:tcW w:w="675" w:type="dxa"/>
            <w:vAlign w:val="center"/>
          </w:tcPr>
          <w:p w:rsidR="00A76A9F" w:rsidRPr="005B16FC" w:rsidRDefault="00A76A9F" w:rsidP="00A7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3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Rizky Amalia </w:t>
            </w:r>
          </w:p>
        </w:tc>
        <w:tc>
          <w:tcPr>
            <w:tcW w:w="3016" w:type="dxa"/>
            <w:vAlign w:val="center"/>
          </w:tcPr>
          <w:p w:rsidR="00A76A9F" w:rsidRPr="005B16FC" w:rsidRDefault="00E5137D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Peran Keluarga Dalam Menyikapi Penyimpangan Anak (Studi Pada Anak Bermasalah Di Upt Pspa Batu)</w:t>
            </w:r>
          </w:p>
        </w:tc>
        <w:tc>
          <w:tcPr>
            <w:tcW w:w="3260" w:type="dxa"/>
            <w:vAlign w:val="center"/>
          </w:tcPr>
          <w:p w:rsidR="00A76A9F" w:rsidRPr="005B16FC" w:rsidRDefault="005B16FC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418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9F" w:rsidRPr="005B16FC" w:rsidTr="005B16FC">
        <w:trPr>
          <w:trHeight w:val="567"/>
        </w:trPr>
        <w:tc>
          <w:tcPr>
            <w:tcW w:w="675" w:type="dxa"/>
            <w:vAlign w:val="center"/>
          </w:tcPr>
          <w:p w:rsidR="00A76A9F" w:rsidRPr="005B16FC" w:rsidRDefault="00A76A9F" w:rsidP="00A7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3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Aulia Pandora Yunita </w:t>
            </w:r>
          </w:p>
        </w:tc>
        <w:tc>
          <w:tcPr>
            <w:tcW w:w="3016" w:type="dxa"/>
            <w:vAlign w:val="center"/>
          </w:tcPr>
          <w:p w:rsidR="00A76A9F" w:rsidRPr="005B16FC" w:rsidRDefault="00E5137D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Strategi Bertahan Hidup Masyarakat Penambang Pasir Di Kali Setail Di Dusun Jalen Kec Genteng Kab Banyuwangi</w:t>
            </w:r>
          </w:p>
        </w:tc>
        <w:tc>
          <w:tcPr>
            <w:tcW w:w="3260" w:type="dxa"/>
            <w:vAlign w:val="center"/>
          </w:tcPr>
          <w:p w:rsidR="00A76A9F" w:rsidRPr="005B16FC" w:rsidRDefault="005B16FC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18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9F" w:rsidRPr="005B16FC" w:rsidTr="005B16FC">
        <w:trPr>
          <w:trHeight w:val="567"/>
        </w:trPr>
        <w:tc>
          <w:tcPr>
            <w:tcW w:w="675" w:type="dxa"/>
            <w:vAlign w:val="center"/>
          </w:tcPr>
          <w:p w:rsidR="00A76A9F" w:rsidRPr="005B16FC" w:rsidRDefault="00A76A9F" w:rsidP="00A7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3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Konik Atul H </w:t>
            </w:r>
          </w:p>
        </w:tc>
        <w:tc>
          <w:tcPr>
            <w:tcW w:w="3016" w:type="dxa"/>
            <w:vAlign w:val="center"/>
          </w:tcPr>
          <w:p w:rsidR="00A76A9F" w:rsidRPr="005B16FC" w:rsidRDefault="00E5137D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Kontruksi Sosial Masyarakat Dalam Menciptakan Kampung Glintung Go Green Di Kota Malang </w:t>
            </w:r>
          </w:p>
        </w:tc>
        <w:tc>
          <w:tcPr>
            <w:tcW w:w="3260" w:type="dxa"/>
            <w:vAlign w:val="center"/>
          </w:tcPr>
          <w:p w:rsidR="00A76A9F" w:rsidRPr="005B16FC" w:rsidRDefault="005B16FC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Drs. </w:t>
            </w:r>
            <w:r w:rsidR="00D83312" w:rsidRPr="005B16FC">
              <w:rPr>
                <w:rFonts w:ascii="Times New Roman" w:hAnsi="Times New Roman" w:cs="Times New Roman"/>
                <w:sz w:val="24"/>
                <w:szCs w:val="24"/>
              </w:rPr>
              <w:t>Irawan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, M.Hum</w:t>
            </w:r>
          </w:p>
        </w:tc>
        <w:tc>
          <w:tcPr>
            <w:tcW w:w="1418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9F" w:rsidRPr="005B16FC" w:rsidTr="005B16FC">
        <w:trPr>
          <w:trHeight w:val="567"/>
        </w:trPr>
        <w:tc>
          <w:tcPr>
            <w:tcW w:w="675" w:type="dxa"/>
            <w:vAlign w:val="center"/>
          </w:tcPr>
          <w:p w:rsidR="00A76A9F" w:rsidRPr="005B16FC" w:rsidRDefault="00A76A9F" w:rsidP="00A7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3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Umdatul Khoirot </w:t>
            </w:r>
          </w:p>
        </w:tc>
        <w:tc>
          <w:tcPr>
            <w:tcW w:w="3016" w:type="dxa"/>
            <w:vAlign w:val="center"/>
          </w:tcPr>
          <w:p w:rsidR="00A76A9F" w:rsidRPr="005B16FC" w:rsidRDefault="00E5137D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Penerapan Model Pembelajaran Savi Di Kelas X Ips 2 Sma Negeri 1 Kepanjen</w:t>
            </w:r>
          </w:p>
        </w:tc>
        <w:tc>
          <w:tcPr>
            <w:tcW w:w="3260" w:type="dxa"/>
            <w:vAlign w:val="center"/>
          </w:tcPr>
          <w:p w:rsidR="00A76A9F" w:rsidRPr="005B16FC" w:rsidRDefault="005B16FC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18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9F" w:rsidRPr="005B16FC" w:rsidTr="005B16FC">
        <w:trPr>
          <w:trHeight w:val="567"/>
        </w:trPr>
        <w:tc>
          <w:tcPr>
            <w:tcW w:w="675" w:type="dxa"/>
            <w:vAlign w:val="center"/>
          </w:tcPr>
          <w:p w:rsidR="00A76A9F" w:rsidRPr="005B16FC" w:rsidRDefault="00A76A9F" w:rsidP="00A7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3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Yolanda Via Susanti</w:t>
            </w:r>
          </w:p>
        </w:tc>
        <w:tc>
          <w:tcPr>
            <w:tcW w:w="3016" w:type="dxa"/>
            <w:vAlign w:val="center"/>
          </w:tcPr>
          <w:p w:rsidR="00A8664A" w:rsidRPr="005B16FC" w:rsidRDefault="00E5137D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“Dangiran</w:t>
            </w:r>
          </w:p>
          <w:p w:rsidR="00A8664A" w:rsidRPr="005B16FC" w:rsidRDefault="00E5137D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Perkumpulan Masyarakat Abangan (Islam Kejawen)</w:t>
            </w:r>
          </w:p>
          <w:p w:rsidR="00A8664A" w:rsidRPr="005B16FC" w:rsidRDefault="00E5137D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Sebagai Upaya Pelestarian Ilmu-Ilmu Jawa</w:t>
            </w:r>
          </w:p>
          <w:p w:rsidR="00A76A9F" w:rsidRPr="005B16FC" w:rsidRDefault="00E5137D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Di Dusun Delik, Desa Madiredo, Kecamatan Pujon.</w:t>
            </w:r>
          </w:p>
        </w:tc>
        <w:tc>
          <w:tcPr>
            <w:tcW w:w="3260" w:type="dxa"/>
            <w:vAlign w:val="center"/>
          </w:tcPr>
          <w:p w:rsidR="00A76A9F" w:rsidRPr="005B16FC" w:rsidRDefault="005B16FC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18" w:type="dxa"/>
            <w:vAlign w:val="center"/>
          </w:tcPr>
          <w:p w:rsidR="00A76A9F" w:rsidRPr="005B16FC" w:rsidRDefault="00A76A9F" w:rsidP="00A7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Charina Mustika </w:t>
            </w:r>
          </w:p>
        </w:tc>
        <w:tc>
          <w:tcPr>
            <w:tcW w:w="3016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Strategi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Bertahan Hidup Masyarakat Penambang Tradisional Batu Marmer Di 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Desa Sawo Kecamatan Campurdarat Kabupaten Tulungagung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:rsidR="00A8664A" w:rsidRPr="005B16FC" w:rsidRDefault="00D83312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Kurnia Sandhy</w:t>
            </w:r>
          </w:p>
        </w:tc>
        <w:tc>
          <w:tcPr>
            <w:tcW w:w="3016" w:type="dxa"/>
            <w:vAlign w:val="center"/>
          </w:tcPr>
          <w:p w:rsidR="00A8664A" w:rsidRPr="005B16FC" w:rsidRDefault="00E5137D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Melalui Foklor Menjaga Sumber Daya Alam "Gumuk" Di </w:t>
            </w:r>
            <w:r w:rsidR="00A8664A" w:rsidRPr="005B16FC">
              <w:rPr>
                <w:rFonts w:ascii="Times New Roman" w:hAnsi="Times New Roman" w:cs="Times New Roman"/>
                <w:sz w:val="24"/>
                <w:szCs w:val="24"/>
              </w:rPr>
              <w:t>Kecamatan Kalisat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664A" w:rsidRPr="005B16FC">
              <w:rPr>
                <w:rFonts w:ascii="Times New Roman" w:hAnsi="Times New Roman" w:cs="Times New Roman"/>
                <w:sz w:val="24"/>
                <w:szCs w:val="24"/>
              </w:rPr>
              <w:t>Kabupaten Jember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:rsidR="00A8664A" w:rsidRPr="005B16FC" w:rsidRDefault="005B16FC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Benti Nor Sholichah</w:t>
            </w:r>
          </w:p>
        </w:tc>
        <w:tc>
          <w:tcPr>
            <w:tcW w:w="3016" w:type="dxa"/>
            <w:vAlign w:val="center"/>
          </w:tcPr>
          <w:p w:rsidR="00A8664A" w:rsidRPr="005B16FC" w:rsidRDefault="00E5137D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Campur Tangan Pemerintah Dalam Keluarga (Studi Kasus Program Kampung Kb Di Desa Pandanarum Kabupten Blitar)</w:t>
            </w:r>
          </w:p>
        </w:tc>
        <w:tc>
          <w:tcPr>
            <w:tcW w:w="3260" w:type="dxa"/>
            <w:vAlign w:val="center"/>
          </w:tcPr>
          <w:p w:rsidR="00A8664A" w:rsidRPr="005B16FC" w:rsidRDefault="00D83312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Eko Wahyu Al Alam Santoso </w:t>
            </w:r>
          </w:p>
        </w:tc>
        <w:tc>
          <w:tcPr>
            <w:tcW w:w="3016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Alih Fungsi Lahan Pertanian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Desa Sumberkolak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Situbondo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A8664A" w:rsidRPr="005B16FC" w:rsidRDefault="005B16FC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Mia Anjarsari</w:t>
            </w:r>
          </w:p>
        </w:tc>
        <w:tc>
          <w:tcPr>
            <w:tcW w:w="3016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Analisis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>Pekerja Buruh Tani Dalam Usahanya Memenuhi Kebutuhan Pokok Keluarga Di Desa Kanyoran Kabupaten Kediri.</w:t>
            </w:r>
          </w:p>
        </w:tc>
        <w:tc>
          <w:tcPr>
            <w:tcW w:w="3260" w:type="dxa"/>
            <w:vAlign w:val="center"/>
          </w:tcPr>
          <w:p w:rsidR="00A8664A" w:rsidRPr="005B16FC" w:rsidRDefault="005B16FC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Mukhammad Ali Sofyan </w:t>
            </w:r>
          </w:p>
        </w:tc>
        <w:tc>
          <w:tcPr>
            <w:tcW w:w="3016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Resiliensi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Anak Dalam Keluarga Buruh Migran Di Kecamatan Pesanggaran 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Banyuwangi</w:t>
            </w:r>
          </w:p>
        </w:tc>
        <w:tc>
          <w:tcPr>
            <w:tcW w:w="3260" w:type="dxa"/>
            <w:vAlign w:val="center"/>
          </w:tcPr>
          <w:p w:rsidR="00A8664A" w:rsidRPr="005B16FC" w:rsidRDefault="005B16FC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Lucky Indrawati</w:t>
            </w:r>
          </w:p>
        </w:tc>
        <w:tc>
          <w:tcPr>
            <w:tcW w:w="3016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Foklor Mengenai Kepercayaan Msyarakat Abad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Terhadap Keberadaan Untung Suropati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>Di Desa Pohjentrek Kota Pasuruan</w:t>
            </w:r>
          </w:p>
        </w:tc>
        <w:tc>
          <w:tcPr>
            <w:tcW w:w="3260" w:type="dxa"/>
            <w:vAlign w:val="center"/>
          </w:tcPr>
          <w:p w:rsidR="00A8664A" w:rsidRPr="005B16FC" w:rsidRDefault="005B16FC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Wildatul Fauziyah</w:t>
            </w:r>
          </w:p>
        </w:tc>
        <w:tc>
          <w:tcPr>
            <w:tcW w:w="3016" w:type="dxa"/>
            <w:vAlign w:val="center"/>
          </w:tcPr>
          <w:p w:rsidR="00A8664A" w:rsidRPr="005B16FC" w:rsidRDefault="00E5137D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Proses Adaptasi Petani Tambak Menjadi Buruh Pabrik Desa </w:t>
            </w:r>
            <w:r w:rsidR="00A8664A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Banyuwangi 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Kecamatan </w:t>
            </w:r>
            <w:r w:rsidR="00A8664A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Manyar 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Kabupaten </w:t>
            </w:r>
            <w:r w:rsidR="00A8664A" w:rsidRPr="005B16FC">
              <w:rPr>
                <w:rFonts w:ascii="Times New Roman" w:hAnsi="Times New Roman" w:cs="Times New Roman"/>
                <w:sz w:val="24"/>
                <w:szCs w:val="24"/>
              </w:rPr>
              <w:t>Gresik</w:t>
            </w:r>
          </w:p>
        </w:tc>
        <w:tc>
          <w:tcPr>
            <w:tcW w:w="3260" w:type="dxa"/>
            <w:vAlign w:val="center"/>
          </w:tcPr>
          <w:p w:rsidR="00A8664A" w:rsidRPr="005B16FC" w:rsidRDefault="005B16FC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Qomaruzzaman</w:t>
            </w:r>
          </w:p>
        </w:tc>
        <w:tc>
          <w:tcPr>
            <w:tcW w:w="3016" w:type="dxa"/>
            <w:vAlign w:val="center"/>
          </w:tcPr>
          <w:p w:rsidR="00A8664A" w:rsidRPr="005B16FC" w:rsidRDefault="00E5137D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Eksistensi Pondok Pesantren Miftahul Huda Sebagai "Lembaga Pengendali Sosial" Pembina Santri Berjiwa Taqwallah</w:t>
            </w:r>
          </w:p>
        </w:tc>
        <w:tc>
          <w:tcPr>
            <w:tcW w:w="3260" w:type="dxa"/>
            <w:vAlign w:val="center"/>
          </w:tcPr>
          <w:p w:rsidR="00A8664A" w:rsidRPr="005B16FC" w:rsidRDefault="005B16FC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Luluk Wijayanti Kusumaningrum </w:t>
            </w:r>
          </w:p>
        </w:tc>
        <w:tc>
          <w:tcPr>
            <w:tcW w:w="3016" w:type="dxa"/>
            <w:vAlign w:val="center"/>
          </w:tcPr>
          <w:p w:rsidR="00A8664A" w:rsidRPr="005B16FC" w:rsidRDefault="00E5137D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Eksistensi Keberadaan Lembaga Pendidikan Anak Usia Dini (Paud) Untuk Mengatasi Disfungsi Peran Keluarga Pedesaan</w:t>
            </w:r>
          </w:p>
        </w:tc>
        <w:tc>
          <w:tcPr>
            <w:tcW w:w="3260" w:type="dxa"/>
            <w:vAlign w:val="center"/>
          </w:tcPr>
          <w:p w:rsidR="00A8664A" w:rsidRPr="005B16FC" w:rsidRDefault="005B16FC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Nihayatul Hidayah </w:t>
            </w:r>
          </w:p>
        </w:tc>
        <w:tc>
          <w:tcPr>
            <w:tcW w:w="3016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Sosialisasi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Door To Door Untuk Merekrut Peserta Didik Di Kelas Filial 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SMA Kertanegara Malang</w:t>
            </w:r>
          </w:p>
        </w:tc>
        <w:tc>
          <w:tcPr>
            <w:tcW w:w="3260" w:type="dxa"/>
            <w:vAlign w:val="center"/>
          </w:tcPr>
          <w:p w:rsidR="00A8664A" w:rsidRPr="005B16FC" w:rsidRDefault="00D83312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Nikmatul Jazilah </w:t>
            </w:r>
          </w:p>
        </w:tc>
        <w:tc>
          <w:tcPr>
            <w:tcW w:w="3016" w:type="dxa"/>
            <w:vAlign w:val="center"/>
          </w:tcPr>
          <w:p w:rsidR="00A8664A" w:rsidRPr="005B16FC" w:rsidRDefault="00E5137D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Strategi Bertahan Hidup Kepala Rumah Tangga Perempuan (</w:t>
            </w:r>
            <w:r w:rsidR="00A8664A" w:rsidRPr="005B16FC">
              <w:rPr>
                <w:rFonts w:ascii="Times New Roman" w:hAnsi="Times New Roman" w:cs="Times New Roman"/>
                <w:sz w:val="24"/>
                <w:szCs w:val="24"/>
              </w:rPr>
              <w:t>KRTP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) Di Kota </w:t>
            </w:r>
            <w:r w:rsidR="00A8664A" w:rsidRPr="005B16FC">
              <w:rPr>
                <w:rFonts w:ascii="Times New Roman" w:hAnsi="Times New Roman" w:cs="Times New Roman"/>
                <w:sz w:val="24"/>
                <w:szCs w:val="24"/>
              </w:rPr>
              <w:t>Malang</w:t>
            </w:r>
          </w:p>
        </w:tc>
        <w:tc>
          <w:tcPr>
            <w:tcW w:w="3260" w:type="dxa"/>
            <w:vAlign w:val="center"/>
          </w:tcPr>
          <w:p w:rsidR="00A8664A" w:rsidRPr="005B16FC" w:rsidRDefault="005B16FC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Inka Eva Umulaili</w:t>
            </w:r>
          </w:p>
        </w:tc>
        <w:tc>
          <w:tcPr>
            <w:tcW w:w="3016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Layanan Pengembangan Berbasis Masyarakat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Pengrajin Dupa Desa Dalisodo Kecamatan Wagir Kabupaten Malang</w:t>
            </w:r>
          </w:p>
        </w:tc>
        <w:tc>
          <w:tcPr>
            <w:tcW w:w="3260" w:type="dxa"/>
            <w:vAlign w:val="center"/>
          </w:tcPr>
          <w:p w:rsidR="00A8664A" w:rsidRPr="005B16FC" w:rsidRDefault="00D83312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Muhammad Afif Nurwan </w:t>
            </w:r>
          </w:p>
        </w:tc>
        <w:tc>
          <w:tcPr>
            <w:tcW w:w="3016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Mengurai Akar Diskriminasi Mahasiswa Papua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Kota Malang</w:t>
            </w:r>
          </w:p>
        </w:tc>
        <w:tc>
          <w:tcPr>
            <w:tcW w:w="3260" w:type="dxa"/>
            <w:vAlign w:val="center"/>
          </w:tcPr>
          <w:p w:rsidR="00A8664A" w:rsidRPr="005B16FC" w:rsidRDefault="005B16FC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Wildan Prima Putra</w:t>
            </w:r>
          </w:p>
        </w:tc>
        <w:tc>
          <w:tcPr>
            <w:tcW w:w="3016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Kenakalan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>Remaja Di Era Globalisasi "Studi Kasus Kenakalan Remaja Di Bendungan Jegu" Kabupaten Blitar</w:t>
            </w:r>
          </w:p>
        </w:tc>
        <w:tc>
          <w:tcPr>
            <w:tcW w:w="3260" w:type="dxa"/>
            <w:vAlign w:val="center"/>
          </w:tcPr>
          <w:p w:rsidR="00A8664A" w:rsidRPr="005B16FC" w:rsidRDefault="00D83312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Anita Zhara N.A </w:t>
            </w:r>
          </w:p>
        </w:tc>
        <w:tc>
          <w:tcPr>
            <w:tcW w:w="3016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Partisipasi Masyarakat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>Dalam Kegiatan Wisata Geologi Pulau Lusi Sidoarjo</w:t>
            </w:r>
          </w:p>
        </w:tc>
        <w:tc>
          <w:tcPr>
            <w:tcW w:w="3260" w:type="dxa"/>
            <w:vAlign w:val="center"/>
          </w:tcPr>
          <w:p w:rsidR="00A8664A" w:rsidRPr="005B16FC" w:rsidRDefault="005B16FC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Yurika Saputri </w:t>
            </w:r>
          </w:p>
        </w:tc>
        <w:tc>
          <w:tcPr>
            <w:tcW w:w="3016" w:type="dxa"/>
            <w:vAlign w:val="center"/>
          </w:tcPr>
          <w:p w:rsidR="00A8664A" w:rsidRPr="005B16FC" w:rsidRDefault="00E5137D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Konflik Bendungan Selorejo ( Studi Kasus Desa Kaumrejo, Kecamatan Ngantang, Kabupaten Malang)</w:t>
            </w:r>
          </w:p>
        </w:tc>
        <w:tc>
          <w:tcPr>
            <w:tcW w:w="3260" w:type="dxa"/>
            <w:vAlign w:val="center"/>
          </w:tcPr>
          <w:p w:rsidR="00A8664A" w:rsidRPr="005B16FC" w:rsidRDefault="00D83312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Chavid Widi Pranata </w:t>
            </w:r>
          </w:p>
        </w:tc>
        <w:tc>
          <w:tcPr>
            <w:tcW w:w="3016" w:type="dxa"/>
            <w:vAlign w:val="center"/>
          </w:tcPr>
          <w:p w:rsidR="00A8664A" w:rsidRPr="005B16FC" w:rsidRDefault="00E5137D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Resistensi Pembangunan Berwawasan Lingkungan Oleh Lembaga Swadaya Masyarakat </w:t>
            </w:r>
            <w:r w:rsidR="00A8664A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Nawak Alam </w:t>
            </w:r>
          </w:p>
        </w:tc>
        <w:tc>
          <w:tcPr>
            <w:tcW w:w="3260" w:type="dxa"/>
            <w:vAlign w:val="center"/>
          </w:tcPr>
          <w:p w:rsidR="00A8664A" w:rsidRPr="005B16FC" w:rsidRDefault="00D83312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Theola Zevana Putri </w:t>
            </w:r>
          </w:p>
        </w:tc>
        <w:tc>
          <w:tcPr>
            <w:tcW w:w="3016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Putting Out System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>: Terbelenggu Dan Teralienasinya Pekerja Rumahan Di Kelurahan Polehan Malang</w:t>
            </w:r>
          </w:p>
        </w:tc>
        <w:tc>
          <w:tcPr>
            <w:tcW w:w="3260" w:type="dxa"/>
            <w:vAlign w:val="center"/>
          </w:tcPr>
          <w:p w:rsidR="00A8664A" w:rsidRPr="005B16FC" w:rsidRDefault="005B16FC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Yusuf Agung Bintoro </w:t>
            </w:r>
          </w:p>
        </w:tc>
        <w:tc>
          <w:tcPr>
            <w:tcW w:w="3016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Strategi Pelaksanaan Pendidikan Lalu Lintas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Oleh 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Satuan Lalu Lintas Kepolisian Resort Blitar</w:t>
            </w:r>
          </w:p>
        </w:tc>
        <w:tc>
          <w:tcPr>
            <w:tcW w:w="3260" w:type="dxa"/>
            <w:vAlign w:val="center"/>
          </w:tcPr>
          <w:p w:rsidR="00A8664A" w:rsidRPr="005B16FC" w:rsidRDefault="00D83312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Melki Vanriel </w:t>
            </w:r>
          </w:p>
        </w:tc>
        <w:tc>
          <w:tcPr>
            <w:tcW w:w="3016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Strategi Bertahan Hidup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Pengrajin Gerabah Di 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Dusun Mambang Desa Tondowulan Kec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Plandaan Kab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Jombang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>Berdasarkan Tinjauan Sosial Ekonomi Dan Budaya.</w:t>
            </w:r>
          </w:p>
        </w:tc>
        <w:tc>
          <w:tcPr>
            <w:tcW w:w="3260" w:type="dxa"/>
            <w:vAlign w:val="center"/>
          </w:tcPr>
          <w:p w:rsidR="00A8664A" w:rsidRPr="005B16FC" w:rsidRDefault="00D83312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Abdul Mutallip</w:t>
            </w:r>
          </w:p>
        </w:tc>
        <w:tc>
          <w:tcPr>
            <w:tcW w:w="3016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 xml:space="preserve">Alih Fungsi </w:t>
            </w:r>
            <w:r w:rsidR="00E5137D" w:rsidRPr="005B16FC">
              <w:rPr>
                <w:rFonts w:ascii="Times New Roman" w:hAnsi="Times New Roman" w:cs="Times New Roman"/>
                <w:sz w:val="24"/>
                <w:szCs w:val="24"/>
              </w:rPr>
              <w:t>Lahan Pertanian Ke Non Pertanian</w:t>
            </w:r>
          </w:p>
        </w:tc>
        <w:tc>
          <w:tcPr>
            <w:tcW w:w="3260" w:type="dxa"/>
            <w:vAlign w:val="center"/>
          </w:tcPr>
          <w:p w:rsidR="00A8664A" w:rsidRPr="005B16FC" w:rsidRDefault="00D83312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4A" w:rsidRPr="005B16FC" w:rsidTr="005B16FC">
        <w:trPr>
          <w:trHeight w:val="567"/>
        </w:trPr>
        <w:tc>
          <w:tcPr>
            <w:tcW w:w="675" w:type="dxa"/>
            <w:vAlign w:val="center"/>
          </w:tcPr>
          <w:p w:rsidR="00A8664A" w:rsidRPr="005B16FC" w:rsidRDefault="00A8664A" w:rsidP="00A8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63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Mohammad Pebrianto</w:t>
            </w:r>
          </w:p>
        </w:tc>
        <w:tc>
          <w:tcPr>
            <w:tcW w:w="3016" w:type="dxa"/>
            <w:vAlign w:val="center"/>
          </w:tcPr>
          <w:p w:rsidR="00A8664A" w:rsidRPr="005B16FC" w:rsidRDefault="00E5137D" w:rsidP="00E513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“Peran Sekolah Budaya Tunggulwulung Dalam Mempertahankan Eksistensi Budaya Jawa Di Era Globalisasi”</w:t>
            </w:r>
          </w:p>
        </w:tc>
        <w:tc>
          <w:tcPr>
            <w:tcW w:w="3260" w:type="dxa"/>
            <w:vAlign w:val="center"/>
          </w:tcPr>
          <w:p w:rsidR="00A8664A" w:rsidRPr="005B16FC" w:rsidRDefault="005B16FC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6FC"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418" w:type="dxa"/>
            <w:vAlign w:val="center"/>
          </w:tcPr>
          <w:p w:rsidR="00A8664A" w:rsidRPr="005B16FC" w:rsidRDefault="00A8664A" w:rsidP="00A8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BF2" w:rsidRPr="005B16FC" w:rsidRDefault="00493BF2">
      <w:pPr>
        <w:rPr>
          <w:rFonts w:ascii="Times New Roman" w:hAnsi="Times New Roman" w:cs="Times New Roman"/>
          <w:sz w:val="24"/>
          <w:szCs w:val="24"/>
        </w:rPr>
      </w:pPr>
    </w:p>
    <w:sectPr w:rsidR="00493BF2" w:rsidRPr="005B1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B3" w:rsidRDefault="006000B3" w:rsidP="00AC00BE">
      <w:pPr>
        <w:spacing w:after="0" w:line="240" w:lineRule="auto"/>
      </w:pPr>
      <w:r>
        <w:separator/>
      </w:r>
    </w:p>
  </w:endnote>
  <w:endnote w:type="continuationSeparator" w:id="0">
    <w:p w:rsidR="006000B3" w:rsidRDefault="006000B3" w:rsidP="00AC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B3" w:rsidRDefault="006000B3" w:rsidP="00AC00BE">
      <w:pPr>
        <w:spacing w:after="0" w:line="240" w:lineRule="auto"/>
      </w:pPr>
      <w:r>
        <w:separator/>
      </w:r>
    </w:p>
  </w:footnote>
  <w:footnote w:type="continuationSeparator" w:id="0">
    <w:p w:rsidR="006000B3" w:rsidRDefault="006000B3" w:rsidP="00AC0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EC"/>
    <w:rsid w:val="00493BF2"/>
    <w:rsid w:val="005719EC"/>
    <w:rsid w:val="005B16FC"/>
    <w:rsid w:val="006000B3"/>
    <w:rsid w:val="008269AA"/>
    <w:rsid w:val="00A76A9F"/>
    <w:rsid w:val="00A8664A"/>
    <w:rsid w:val="00AC00BE"/>
    <w:rsid w:val="00D83312"/>
    <w:rsid w:val="00E5137D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AAF0"/>
  <w15:chartTrackingRefBased/>
  <w15:docId w15:val="{E1175132-128A-4846-A715-1C1C5563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0BE"/>
  </w:style>
  <w:style w:type="paragraph" w:styleId="Footer">
    <w:name w:val="footer"/>
    <w:basedOn w:val="Normal"/>
    <w:link w:val="FooterChar"/>
    <w:uiPriority w:val="99"/>
    <w:unhideWhenUsed/>
    <w:rsid w:val="00AC0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0BE"/>
  </w:style>
  <w:style w:type="paragraph" w:styleId="BalloonText">
    <w:name w:val="Balloon Text"/>
    <w:basedOn w:val="Normal"/>
    <w:link w:val="BalloonTextChar"/>
    <w:uiPriority w:val="99"/>
    <w:semiHidden/>
    <w:unhideWhenUsed/>
    <w:rsid w:val="00AC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2018-08-09T07:59:00Z</cp:lastPrinted>
  <dcterms:created xsi:type="dcterms:W3CDTF">2018-08-09T07:26:00Z</dcterms:created>
  <dcterms:modified xsi:type="dcterms:W3CDTF">2018-08-09T07:59:00Z</dcterms:modified>
</cp:coreProperties>
</file>